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6D84" w:rsidRDefault="00DA5222" w:rsidP="0080311D">
      <w:pPr>
        <w:jc w:val="center"/>
        <w:rPr>
          <w:rFonts w:ascii="Times New Roman" w:hAnsi="Times New Roman" w:cs="Times New Roman"/>
          <w:b/>
          <w:sz w:val="32"/>
          <w:szCs w:val="32"/>
          <w:u w:val="single"/>
        </w:rPr>
      </w:pPr>
      <w:r w:rsidRPr="0080311D">
        <w:rPr>
          <w:rFonts w:ascii="Times New Roman" w:hAnsi="Times New Roman" w:cs="Times New Roman"/>
          <w:b/>
          <w:sz w:val="32"/>
          <w:szCs w:val="32"/>
          <w:u w:val="single"/>
        </w:rPr>
        <w:t>Лечебное плавание в бассейне.</w:t>
      </w:r>
    </w:p>
    <w:p w:rsidR="0080311D" w:rsidRPr="0080311D" w:rsidRDefault="0080311D" w:rsidP="0080311D">
      <w:pPr>
        <w:rPr>
          <w:rFonts w:ascii="Times New Roman" w:hAnsi="Times New Roman" w:cs="Times New Roman"/>
          <w:sz w:val="32"/>
          <w:szCs w:val="32"/>
        </w:rPr>
      </w:pPr>
      <w:r>
        <w:rPr>
          <w:rFonts w:ascii="Times New Roman" w:hAnsi="Times New Roman" w:cs="Times New Roman"/>
          <w:sz w:val="32"/>
          <w:szCs w:val="32"/>
        </w:rPr>
        <w:t xml:space="preserve">Автор: </w:t>
      </w:r>
      <w:proofErr w:type="spellStart"/>
      <w:r>
        <w:rPr>
          <w:rFonts w:ascii="Times New Roman" w:hAnsi="Times New Roman" w:cs="Times New Roman"/>
          <w:sz w:val="32"/>
          <w:szCs w:val="32"/>
        </w:rPr>
        <w:t>Лун</w:t>
      </w:r>
      <w:bookmarkStart w:id="0" w:name="_GoBack"/>
      <w:bookmarkEnd w:id="0"/>
      <w:r>
        <w:rPr>
          <w:rFonts w:ascii="Times New Roman" w:hAnsi="Times New Roman" w:cs="Times New Roman"/>
          <w:sz w:val="32"/>
          <w:szCs w:val="32"/>
        </w:rPr>
        <w:t>дина</w:t>
      </w:r>
      <w:proofErr w:type="spellEnd"/>
      <w:r>
        <w:rPr>
          <w:rFonts w:ascii="Times New Roman" w:hAnsi="Times New Roman" w:cs="Times New Roman"/>
          <w:sz w:val="32"/>
          <w:szCs w:val="32"/>
        </w:rPr>
        <w:t xml:space="preserve"> </w:t>
      </w:r>
      <w:proofErr w:type="spellStart"/>
      <w:r>
        <w:rPr>
          <w:rFonts w:ascii="Times New Roman" w:hAnsi="Times New Roman" w:cs="Times New Roman"/>
          <w:sz w:val="32"/>
          <w:szCs w:val="32"/>
        </w:rPr>
        <w:t>Наиля</w:t>
      </w:r>
      <w:proofErr w:type="spellEnd"/>
      <w:r>
        <w:rPr>
          <w:rFonts w:ascii="Times New Roman" w:hAnsi="Times New Roman" w:cs="Times New Roman"/>
          <w:sz w:val="32"/>
          <w:szCs w:val="32"/>
        </w:rPr>
        <w:t xml:space="preserve"> Михайловна</w:t>
      </w:r>
    </w:p>
    <w:p w:rsidR="00DA5222" w:rsidRPr="0080311D" w:rsidRDefault="00DA5222" w:rsidP="000515CD">
      <w:pPr>
        <w:spacing w:after="0" w:line="240" w:lineRule="auto"/>
        <w:ind w:firstLine="709"/>
        <w:jc w:val="both"/>
        <w:rPr>
          <w:rFonts w:ascii="Times New Roman" w:hAnsi="Times New Roman" w:cs="Times New Roman"/>
          <w:sz w:val="24"/>
          <w:szCs w:val="24"/>
        </w:rPr>
      </w:pPr>
      <w:r w:rsidRPr="0080311D">
        <w:rPr>
          <w:rFonts w:ascii="Times New Roman" w:hAnsi="Times New Roman" w:cs="Times New Roman"/>
          <w:sz w:val="24"/>
          <w:szCs w:val="24"/>
        </w:rPr>
        <w:t xml:space="preserve">Общение с водой всегда доставляет радость, особенно детям. По заключению специалистов, отдых на берегу водоема, купание, уже сам вид воды, переливы морских волн </w:t>
      </w:r>
      <w:r w:rsidR="0011614D" w:rsidRPr="0080311D">
        <w:rPr>
          <w:rFonts w:ascii="Times New Roman" w:hAnsi="Times New Roman" w:cs="Times New Roman"/>
          <w:sz w:val="24"/>
          <w:szCs w:val="24"/>
        </w:rPr>
        <w:t>успокаивают</w:t>
      </w:r>
      <w:r w:rsidRPr="0080311D">
        <w:rPr>
          <w:rFonts w:ascii="Times New Roman" w:hAnsi="Times New Roman" w:cs="Times New Roman"/>
          <w:sz w:val="24"/>
          <w:szCs w:val="24"/>
        </w:rPr>
        <w:t xml:space="preserve">, снимают усталость. У человека возникает чувство легкости, улучшает сон, увеличивается жизненная емкость легких, лучше работает сердце. Морское побережье </w:t>
      </w:r>
      <w:r w:rsidR="0011614D" w:rsidRPr="0080311D">
        <w:rPr>
          <w:rFonts w:ascii="Times New Roman" w:hAnsi="Times New Roman" w:cs="Times New Roman"/>
          <w:sz w:val="24"/>
          <w:szCs w:val="24"/>
        </w:rPr>
        <w:t>представляет</w:t>
      </w:r>
      <w:r w:rsidRPr="0080311D">
        <w:rPr>
          <w:rFonts w:ascii="Times New Roman" w:hAnsi="Times New Roman" w:cs="Times New Roman"/>
          <w:sz w:val="24"/>
          <w:szCs w:val="24"/>
        </w:rPr>
        <w:t xml:space="preserve"> собой </w:t>
      </w:r>
      <w:r w:rsidR="0011614D" w:rsidRPr="0080311D">
        <w:rPr>
          <w:rFonts w:ascii="Times New Roman" w:hAnsi="Times New Roman" w:cs="Times New Roman"/>
          <w:sz w:val="24"/>
          <w:szCs w:val="24"/>
        </w:rPr>
        <w:t>естественный</w:t>
      </w:r>
      <w:r w:rsidRPr="0080311D">
        <w:rPr>
          <w:rFonts w:ascii="Times New Roman" w:hAnsi="Times New Roman" w:cs="Times New Roman"/>
          <w:sz w:val="24"/>
          <w:szCs w:val="24"/>
        </w:rPr>
        <w:t xml:space="preserve"> ингалятор для етей и взрослых.</w:t>
      </w:r>
    </w:p>
    <w:p w:rsidR="00DA5222" w:rsidRPr="0080311D" w:rsidRDefault="00DA5222" w:rsidP="000515CD">
      <w:pPr>
        <w:spacing w:after="0" w:line="240" w:lineRule="auto"/>
        <w:ind w:firstLine="709"/>
        <w:jc w:val="both"/>
        <w:rPr>
          <w:rFonts w:ascii="Times New Roman" w:hAnsi="Times New Roman" w:cs="Times New Roman"/>
          <w:sz w:val="24"/>
          <w:szCs w:val="24"/>
        </w:rPr>
      </w:pPr>
      <w:r w:rsidRPr="0080311D">
        <w:rPr>
          <w:rFonts w:ascii="Times New Roman" w:hAnsi="Times New Roman" w:cs="Times New Roman"/>
          <w:sz w:val="24"/>
          <w:szCs w:val="24"/>
        </w:rPr>
        <w:t>Плавание – прекрасное средство укрепления здоровья. Это приятное, увлекательное занятие способствует всестороннему физическому развитию ребенка, вырабатывает стройную фигуру, помогает развить такие ценные качества личности, как смелость, упорство, дисциплинированность. У детей укрепляется нервная система, воспитывается уверенность в себе, формируются правильные двигательные навыки.</w:t>
      </w:r>
    </w:p>
    <w:p w:rsidR="00DA5222" w:rsidRPr="0080311D" w:rsidRDefault="00DA5222" w:rsidP="000515CD">
      <w:pPr>
        <w:spacing w:after="0" w:line="240" w:lineRule="auto"/>
        <w:ind w:firstLine="709"/>
        <w:jc w:val="both"/>
        <w:rPr>
          <w:rFonts w:ascii="Times New Roman" w:hAnsi="Times New Roman" w:cs="Times New Roman"/>
          <w:sz w:val="24"/>
          <w:szCs w:val="24"/>
        </w:rPr>
      </w:pPr>
      <w:r w:rsidRPr="0080311D">
        <w:rPr>
          <w:rFonts w:ascii="Times New Roman" w:hAnsi="Times New Roman" w:cs="Times New Roman"/>
          <w:sz w:val="24"/>
          <w:szCs w:val="24"/>
        </w:rPr>
        <w:t>Плавание является одновременно и профилактическим мероприятием в борьбе с простудными заболеваниями.</w:t>
      </w:r>
    </w:p>
    <w:p w:rsidR="00303F00" w:rsidRPr="0080311D" w:rsidRDefault="00303F00" w:rsidP="000515CD">
      <w:pPr>
        <w:spacing w:after="0" w:line="240" w:lineRule="auto"/>
        <w:ind w:firstLine="709"/>
        <w:jc w:val="both"/>
        <w:rPr>
          <w:rFonts w:ascii="Times New Roman" w:hAnsi="Times New Roman" w:cs="Times New Roman"/>
          <w:sz w:val="24"/>
          <w:szCs w:val="24"/>
        </w:rPr>
      </w:pPr>
      <w:r w:rsidRPr="0080311D">
        <w:rPr>
          <w:rFonts w:ascii="Times New Roman" w:hAnsi="Times New Roman" w:cs="Times New Roman"/>
          <w:sz w:val="24"/>
          <w:szCs w:val="24"/>
        </w:rPr>
        <w:t xml:space="preserve">У детей физиологическое действие при купании в бассейне значительно лучше, чем при купании в общей ванне.  В воде больные дети с легкостью делают такие движения, которые вне воды выполнить не в состоянии. </w:t>
      </w:r>
    </w:p>
    <w:p w:rsidR="00303F00" w:rsidRPr="0080311D" w:rsidRDefault="00303F00" w:rsidP="000515CD">
      <w:pPr>
        <w:spacing w:after="0" w:line="240" w:lineRule="auto"/>
        <w:ind w:firstLine="709"/>
        <w:jc w:val="both"/>
        <w:rPr>
          <w:rFonts w:ascii="Times New Roman" w:hAnsi="Times New Roman" w:cs="Times New Roman"/>
          <w:sz w:val="24"/>
          <w:szCs w:val="24"/>
        </w:rPr>
      </w:pPr>
      <w:r w:rsidRPr="0080311D">
        <w:rPr>
          <w:rFonts w:ascii="Times New Roman" w:hAnsi="Times New Roman" w:cs="Times New Roman"/>
          <w:sz w:val="24"/>
          <w:szCs w:val="24"/>
        </w:rPr>
        <w:t>Механическое влияние водной среды связано с большей ее плотностью по сравнению с воздухом. При движениях преодоление сопротивления воды требует дополнительных мышечных усилий. Таким образом, в воде создаются своеобразные условия: облегчаются статические положения и медленные движения, но повышается сопротивление быстрым движениям.</w:t>
      </w:r>
    </w:p>
    <w:p w:rsidR="00303F00" w:rsidRPr="0080311D" w:rsidRDefault="00303F00" w:rsidP="000515CD">
      <w:pPr>
        <w:spacing w:after="0" w:line="240" w:lineRule="auto"/>
        <w:ind w:firstLine="709"/>
        <w:jc w:val="both"/>
        <w:rPr>
          <w:rFonts w:ascii="Times New Roman" w:hAnsi="Times New Roman" w:cs="Times New Roman"/>
          <w:sz w:val="24"/>
          <w:szCs w:val="24"/>
        </w:rPr>
      </w:pPr>
      <w:r w:rsidRPr="0080311D">
        <w:rPr>
          <w:rFonts w:ascii="Times New Roman" w:hAnsi="Times New Roman" w:cs="Times New Roman"/>
          <w:sz w:val="24"/>
          <w:szCs w:val="24"/>
        </w:rPr>
        <w:t>Сердце ребенка во время плавания расположено горизонтально и работает в воде в состоянии, близком к невесомости, при этом оно немного расширяется, увеличивается систолический и минутный объем</w:t>
      </w:r>
      <w:r w:rsidR="006F43EF" w:rsidRPr="0080311D">
        <w:rPr>
          <w:rFonts w:ascii="Times New Roman" w:hAnsi="Times New Roman" w:cs="Times New Roman"/>
          <w:sz w:val="24"/>
          <w:szCs w:val="24"/>
        </w:rPr>
        <w:t xml:space="preserve"> крови, функциональные возможности сердца. </w:t>
      </w:r>
    </w:p>
    <w:p w:rsidR="006F43EF" w:rsidRPr="0080311D" w:rsidRDefault="006F43EF" w:rsidP="000515CD">
      <w:pPr>
        <w:spacing w:after="0" w:line="240" w:lineRule="auto"/>
        <w:ind w:firstLine="709"/>
        <w:jc w:val="both"/>
        <w:rPr>
          <w:rFonts w:ascii="Times New Roman" w:hAnsi="Times New Roman" w:cs="Times New Roman"/>
          <w:sz w:val="24"/>
          <w:szCs w:val="24"/>
        </w:rPr>
      </w:pPr>
      <w:r w:rsidRPr="0080311D">
        <w:rPr>
          <w:rFonts w:ascii="Times New Roman" w:hAnsi="Times New Roman" w:cs="Times New Roman"/>
          <w:sz w:val="24"/>
          <w:szCs w:val="24"/>
        </w:rPr>
        <w:t xml:space="preserve">Плавание и гимнастика в воде способствуют глубокому дыханию, диафрагма при вдохе сокращается сильнее, чтобы преодолеть сопротивление воды, при выдохе в воду – усиливается нагрузка на дыхательную систему, улучшается функция дыхательных мышц. Это имеет </w:t>
      </w:r>
      <w:proofErr w:type="gramStart"/>
      <w:r w:rsidRPr="0080311D">
        <w:rPr>
          <w:rFonts w:ascii="Times New Roman" w:hAnsi="Times New Roman" w:cs="Times New Roman"/>
          <w:sz w:val="24"/>
          <w:szCs w:val="24"/>
        </w:rPr>
        <w:t>важное значение</w:t>
      </w:r>
      <w:proofErr w:type="gramEnd"/>
      <w:r w:rsidRPr="0080311D">
        <w:rPr>
          <w:rFonts w:ascii="Times New Roman" w:hAnsi="Times New Roman" w:cs="Times New Roman"/>
          <w:sz w:val="24"/>
          <w:szCs w:val="24"/>
        </w:rPr>
        <w:t xml:space="preserve"> при бронхолегочных заболеваниях, бронхиальной астме. Гидростатическое давление в бассейне на конечности при вертикальном положении ребенка значительно больше, оно </w:t>
      </w:r>
      <w:r w:rsidR="0011614D" w:rsidRPr="0080311D">
        <w:rPr>
          <w:rFonts w:ascii="Times New Roman" w:hAnsi="Times New Roman" w:cs="Times New Roman"/>
          <w:sz w:val="24"/>
          <w:szCs w:val="24"/>
        </w:rPr>
        <w:t>составляет</w:t>
      </w:r>
      <w:r w:rsidRPr="0080311D">
        <w:rPr>
          <w:rFonts w:ascii="Times New Roman" w:hAnsi="Times New Roman" w:cs="Times New Roman"/>
          <w:sz w:val="24"/>
          <w:szCs w:val="24"/>
        </w:rPr>
        <w:t xml:space="preserve"> 60-100 г/кв. см. а на грудную клетку менее 10 г/кв. см, что облегчает отток крови и лимфы с </w:t>
      </w:r>
      <w:r w:rsidR="0011614D" w:rsidRPr="0080311D">
        <w:rPr>
          <w:rFonts w:ascii="Times New Roman" w:hAnsi="Times New Roman" w:cs="Times New Roman"/>
          <w:sz w:val="24"/>
          <w:szCs w:val="24"/>
        </w:rPr>
        <w:t>периферии</w:t>
      </w:r>
      <w:r w:rsidRPr="0080311D">
        <w:rPr>
          <w:rFonts w:ascii="Times New Roman" w:hAnsi="Times New Roman" w:cs="Times New Roman"/>
          <w:sz w:val="24"/>
          <w:szCs w:val="24"/>
        </w:rPr>
        <w:t xml:space="preserve">, создает благоприятные условия для работы сердца. Купание в бассейне сопровождается движением, мышечной работой, что также влияет на кровообращение, дыхание, обмен веществ, терморегуляцию. Давление воды не одинаково на различных участках тела, меняется при движениях, усиливается сопротивлением воды. Все это отражается на функциональном состоянии рецепторов кожи, более глубоких тканей, на их кровоснабжении, способствует тренировке адаптационных механизмов. </w:t>
      </w:r>
    </w:p>
    <w:p w:rsidR="006F43EF" w:rsidRPr="0080311D" w:rsidRDefault="006F43EF" w:rsidP="000515CD">
      <w:pPr>
        <w:spacing w:after="0" w:line="240" w:lineRule="auto"/>
        <w:ind w:firstLine="709"/>
        <w:jc w:val="both"/>
        <w:rPr>
          <w:rFonts w:ascii="Times New Roman" w:hAnsi="Times New Roman" w:cs="Times New Roman"/>
          <w:sz w:val="24"/>
          <w:szCs w:val="24"/>
        </w:rPr>
      </w:pPr>
      <w:r w:rsidRPr="0080311D">
        <w:rPr>
          <w:rFonts w:ascii="Times New Roman" w:hAnsi="Times New Roman" w:cs="Times New Roman"/>
          <w:sz w:val="24"/>
          <w:szCs w:val="24"/>
        </w:rPr>
        <w:t xml:space="preserve">Температура воды в бассейне в зависимости от возраста детей, характера заболевания, размеров бассейна, химического состава воды колеблется в пределах 33 – 28 гр. С. Большая </w:t>
      </w:r>
      <w:r w:rsidR="0011614D" w:rsidRPr="0080311D">
        <w:rPr>
          <w:rFonts w:ascii="Times New Roman" w:hAnsi="Times New Roman" w:cs="Times New Roman"/>
          <w:sz w:val="24"/>
          <w:szCs w:val="24"/>
        </w:rPr>
        <w:t>разница</w:t>
      </w:r>
      <w:r w:rsidRPr="0080311D">
        <w:rPr>
          <w:rFonts w:ascii="Times New Roman" w:hAnsi="Times New Roman" w:cs="Times New Roman"/>
          <w:sz w:val="24"/>
          <w:szCs w:val="24"/>
        </w:rPr>
        <w:t xml:space="preserve"> температуры воды и кожи вызывает соответственно более выраженную реакцию </w:t>
      </w:r>
      <w:r w:rsidR="0011614D" w:rsidRPr="0080311D">
        <w:rPr>
          <w:rFonts w:ascii="Times New Roman" w:hAnsi="Times New Roman" w:cs="Times New Roman"/>
          <w:sz w:val="24"/>
          <w:szCs w:val="24"/>
        </w:rPr>
        <w:t xml:space="preserve">механизмов терморегуляции. Для больных дошкольного возраста более благоприятной является температура воды 33-32 гр. </w:t>
      </w:r>
      <w:proofErr w:type="gramStart"/>
      <w:r w:rsidR="0011614D" w:rsidRPr="0080311D">
        <w:rPr>
          <w:rFonts w:ascii="Times New Roman" w:hAnsi="Times New Roman" w:cs="Times New Roman"/>
          <w:sz w:val="24"/>
          <w:szCs w:val="24"/>
        </w:rPr>
        <w:t>С</w:t>
      </w:r>
      <w:proofErr w:type="gramEnd"/>
      <w:r w:rsidR="0011614D" w:rsidRPr="0080311D">
        <w:rPr>
          <w:rFonts w:ascii="Times New Roman" w:hAnsi="Times New Roman" w:cs="Times New Roman"/>
          <w:sz w:val="24"/>
          <w:szCs w:val="24"/>
        </w:rPr>
        <w:t xml:space="preserve">, способствующая релаксации мышц, уменьшению болевых явлений, увеличению объема движений при спастических параличах, заболеваниях суставов. </w:t>
      </w:r>
    </w:p>
    <w:p w:rsidR="0011614D" w:rsidRPr="0080311D" w:rsidRDefault="0011614D" w:rsidP="000515CD">
      <w:pPr>
        <w:spacing w:after="0" w:line="240" w:lineRule="auto"/>
        <w:ind w:firstLine="709"/>
        <w:jc w:val="both"/>
        <w:rPr>
          <w:rFonts w:ascii="Times New Roman" w:hAnsi="Times New Roman" w:cs="Times New Roman"/>
          <w:sz w:val="24"/>
          <w:szCs w:val="24"/>
        </w:rPr>
      </w:pPr>
      <w:r w:rsidRPr="0080311D">
        <w:rPr>
          <w:rFonts w:ascii="Times New Roman" w:hAnsi="Times New Roman" w:cs="Times New Roman"/>
          <w:sz w:val="24"/>
          <w:szCs w:val="24"/>
        </w:rPr>
        <w:t xml:space="preserve">Для больных детей более старшего возраста оптимальной является температура воды 30-28 гр. </w:t>
      </w:r>
      <w:proofErr w:type="gramStart"/>
      <w:r w:rsidRPr="0080311D">
        <w:rPr>
          <w:rFonts w:ascii="Times New Roman" w:hAnsi="Times New Roman" w:cs="Times New Roman"/>
          <w:sz w:val="24"/>
          <w:szCs w:val="24"/>
        </w:rPr>
        <w:t>С</w:t>
      </w:r>
      <w:proofErr w:type="gramEnd"/>
      <w:r w:rsidRPr="0080311D">
        <w:rPr>
          <w:rFonts w:ascii="Times New Roman" w:hAnsi="Times New Roman" w:cs="Times New Roman"/>
          <w:sz w:val="24"/>
          <w:szCs w:val="24"/>
        </w:rPr>
        <w:t xml:space="preserve">, </w:t>
      </w:r>
      <w:proofErr w:type="gramStart"/>
      <w:r w:rsidRPr="0080311D">
        <w:rPr>
          <w:rFonts w:ascii="Times New Roman" w:hAnsi="Times New Roman" w:cs="Times New Roman"/>
          <w:sz w:val="24"/>
          <w:szCs w:val="24"/>
        </w:rPr>
        <w:t>которая</w:t>
      </w:r>
      <w:proofErr w:type="gramEnd"/>
      <w:r w:rsidRPr="0080311D">
        <w:rPr>
          <w:rFonts w:ascii="Times New Roman" w:hAnsi="Times New Roman" w:cs="Times New Roman"/>
          <w:sz w:val="24"/>
          <w:szCs w:val="24"/>
        </w:rPr>
        <w:t xml:space="preserve"> позволяет применить большую физическую нагрузку, не вызывая напряжения процессов терморегуляции. </w:t>
      </w:r>
      <w:proofErr w:type="gramStart"/>
      <w:r w:rsidRPr="0080311D">
        <w:rPr>
          <w:rFonts w:ascii="Times New Roman" w:hAnsi="Times New Roman" w:cs="Times New Roman"/>
          <w:sz w:val="24"/>
          <w:szCs w:val="24"/>
        </w:rPr>
        <w:t>Важное значение</w:t>
      </w:r>
      <w:proofErr w:type="gramEnd"/>
      <w:r w:rsidRPr="0080311D">
        <w:rPr>
          <w:rFonts w:ascii="Times New Roman" w:hAnsi="Times New Roman" w:cs="Times New Roman"/>
          <w:sz w:val="24"/>
          <w:szCs w:val="24"/>
        </w:rPr>
        <w:t xml:space="preserve"> имеет и дозировка мышечных упражнений, протекающих в непривычных условиях водной среды. Вопрос о рациональных параметрах температуры воды, продолжительности пребывания в бассейне, допустимой </w:t>
      </w:r>
      <w:r w:rsidRPr="0080311D">
        <w:rPr>
          <w:rFonts w:ascii="Times New Roman" w:hAnsi="Times New Roman" w:cs="Times New Roman"/>
          <w:sz w:val="24"/>
          <w:szCs w:val="24"/>
        </w:rPr>
        <w:lastRenderedPageBreak/>
        <w:t xml:space="preserve">нагрузке решается индивидуально с учетом нозологической формы заболевания, возраста ребенка, его общего состояния, умения держаться на воде. </w:t>
      </w:r>
    </w:p>
    <w:p w:rsidR="0011614D" w:rsidRPr="0080311D" w:rsidRDefault="0011614D" w:rsidP="000515CD">
      <w:pPr>
        <w:spacing w:after="0" w:line="240" w:lineRule="auto"/>
        <w:ind w:firstLine="709"/>
        <w:jc w:val="both"/>
        <w:rPr>
          <w:rFonts w:ascii="Times New Roman" w:hAnsi="Times New Roman" w:cs="Times New Roman"/>
          <w:sz w:val="24"/>
          <w:szCs w:val="24"/>
        </w:rPr>
      </w:pPr>
      <w:r w:rsidRPr="0080311D">
        <w:rPr>
          <w:rFonts w:ascii="Times New Roman" w:hAnsi="Times New Roman" w:cs="Times New Roman"/>
          <w:sz w:val="24"/>
          <w:szCs w:val="24"/>
        </w:rPr>
        <w:t>Больные производят в воде активные движения под наблюдением методиста, пассивные движения, обучения правильному положению в воде осуществляет сам методист. Занятия в бассейне гимнастикой с элементами плавания мобилизуют двигательную активность детей, их эмоциональный тонус.</w:t>
      </w:r>
    </w:p>
    <w:p w:rsidR="0011614D" w:rsidRPr="0080311D" w:rsidRDefault="0011614D" w:rsidP="000515CD">
      <w:pPr>
        <w:spacing w:after="0" w:line="240" w:lineRule="auto"/>
        <w:ind w:firstLine="709"/>
        <w:jc w:val="both"/>
        <w:rPr>
          <w:rFonts w:ascii="Times New Roman" w:hAnsi="Times New Roman" w:cs="Times New Roman"/>
          <w:sz w:val="24"/>
          <w:szCs w:val="24"/>
        </w:rPr>
      </w:pPr>
      <w:r w:rsidRPr="0080311D">
        <w:rPr>
          <w:rFonts w:ascii="Times New Roman" w:hAnsi="Times New Roman" w:cs="Times New Roman"/>
          <w:sz w:val="24"/>
          <w:szCs w:val="24"/>
        </w:rPr>
        <w:t xml:space="preserve">Таким образом, при купании в бассейнена организм ребенка оказывают влияние многообразные раздражители, </w:t>
      </w:r>
      <w:r w:rsidR="00E77759" w:rsidRPr="0080311D">
        <w:rPr>
          <w:rFonts w:ascii="Times New Roman" w:hAnsi="Times New Roman" w:cs="Times New Roman"/>
          <w:sz w:val="24"/>
          <w:szCs w:val="24"/>
        </w:rPr>
        <w:t xml:space="preserve">вызывающие сложную реакцию нервной, </w:t>
      </w:r>
      <w:proofErr w:type="gramStart"/>
      <w:r w:rsidR="00E77759" w:rsidRPr="0080311D">
        <w:rPr>
          <w:rFonts w:ascii="Times New Roman" w:hAnsi="Times New Roman" w:cs="Times New Roman"/>
          <w:sz w:val="24"/>
          <w:szCs w:val="24"/>
        </w:rPr>
        <w:t>сердечно-сосудистой</w:t>
      </w:r>
      <w:proofErr w:type="gramEnd"/>
      <w:r w:rsidR="00E77759" w:rsidRPr="0080311D">
        <w:rPr>
          <w:rFonts w:ascii="Times New Roman" w:hAnsi="Times New Roman" w:cs="Times New Roman"/>
          <w:sz w:val="24"/>
          <w:szCs w:val="24"/>
        </w:rPr>
        <w:t xml:space="preserve">, дыхательной системы, обмена веществ, терморегуляции. При повторных купаниях, совершенствуются адаптационные возможности физиологических систем, двигательные возможности, повышается общий тонус организма. Для правильного и дифференцированного применения этого метода при различных заболеваниях, травмах, дефектах развития необходимо учитывать комплексное влияние всех перечисленных факторов на организм в целом, а так же на отдельные органы и системы. </w:t>
      </w:r>
    </w:p>
    <w:p w:rsidR="00E77759" w:rsidRPr="0080311D" w:rsidRDefault="00E77759" w:rsidP="000515CD">
      <w:pPr>
        <w:spacing w:after="0" w:line="240" w:lineRule="auto"/>
        <w:ind w:firstLine="709"/>
        <w:jc w:val="both"/>
        <w:rPr>
          <w:rFonts w:ascii="Times New Roman" w:hAnsi="Times New Roman" w:cs="Times New Roman"/>
          <w:sz w:val="24"/>
          <w:szCs w:val="24"/>
        </w:rPr>
      </w:pPr>
      <w:r w:rsidRPr="0080311D">
        <w:rPr>
          <w:rFonts w:ascii="Times New Roman" w:hAnsi="Times New Roman" w:cs="Times New Roman"/>
          <w:sz w:val="24"/>
          <w:szCs w:val="24"/>
        </w:rPr>
        <w:t>Показания к лечебному применению купаний и физических упражнений в бассейне довольно широкие вследствие положительного влияния температурных, физико-химических свойств воды, своеобразие мышечной деятельности в бассейне.</w:t>
      </w:r>
    </w:p>
    <w:p w:rsidR="00E77759" w:rsidRPr="0080311D" w:rsidRDefault="00E77759" w:rsidP="000515CD">
      <w:pPr>
        <w:spacing w:after="0" w:line="240" w:lineRule="auto"/>
        <w:ind w:firstLine="709"/>
        <w:jc w:val="both"/>
        <w:rPr>
          <w:rFonts w:ascii="Times New Roman" w:hAnsi="Times New Roman" w:cs="Times New Roman"/>
          <w:sz w:val="24"/>
          <w:szCs w:val="24"/>
        </w:rPr>
      </w:pPr>
      <w:proofErr w:type="gramStart"/>
      <w:r w:rsidRPr="0080311D">
        <w:rPr>
          <w:rFonts w:ascii="Times New Roman" w:hAnsi="Times New Roman" w:cs="Times New Roman"/>
          <w:sz w:val="24"/>
          <w:szCs w:val="24"/>
        </w:rPr>
        <w:t>Основными показаниями являются нарушения функций опорно-двигательного аппарата (заболевания суставов, последствия травм, оперативных вмешательств, детские церебральные параличи, последствия полиомиелита с мышечной атрофией, порезами, контрактурами, деформацией конечностей), заболевания внутренних органов (сердечно0сосудистой системы, не специфические воспалительные бронхолегочные заболевания, бронхиальная астма, заболевания желудка и кишечника, дискинезии желчевыводящих путей, особенно при склонности к атонии), нарушение обмена веществ (ожирение), неврозы и др.</w:t>
      </w:r>
      <w:proofErr w:type="gramEnd"/>
    </w:p>
    <w:p w:rsidR="00E77759" w:rsidRPr="0080311D" w:rsidRDefault="0080311D" w:rsidP="000515CD">
      <w:pPr>
        <w:spacing w:after="0" w:line="240" w:lineRule="auto"/>
        <w:ind w:firstLine="709"/>
        <w:jc w:val="both"/>
        <w:rPr>
          <w:rFonts w:ascii="Times New Roman" w:hAnsi="Times New Roman" w:cs="Times New Roman"/>
          <w:sz w:val="24"/>
          <w:szCs w:val="24"/>
        </w:rPr>
      </w:pPr>
      <w:r w:rsidRPr="0080311D">
        <w:rPr>
          <w:rFonts w:ascii="Times New Roman" w:hAnsi="Times New Roman" w:cs="Times New Roman"/>
          <w:sz w:val="24"/>
          <w:szCs w:val="24"/>
        </w:rPr>
        <w:t>Противопоказаниями</w:t>
      </w:r>
      <w:r w:rsidR="00E77759" w:rsidRPr="0080311D">
        <w:rPr>
          <w:rFonts w:ascii="Times New Roman" w:hAnsi="Times New Roman" w:cs="Times New Roman"/>
          <w:sz w:val="24"/>
          <w:szCs w:val="24"/>
        </w:rPr>
        <w:t xml:space="preserve"> для купания в бассейне являются наличие открытых гранулирующих поверхностей, гнойных свищей; мокнущая экзема; хронический отит с перфорацией барабанной перепонки; заболевания глаз (блефарит, </w:t>
      </w:r>
      <w:r w:rsidRPr="0080311D">
        <w:rPr>
          <w:rFonts w:ascii="Times New Roman" w:hAnsi="Times New Roman" w:cs="Times New Roman"/>
          <w:sz w:val="24"/>
          <w:szCs w:val="24"/>
        </w:rPr>
        <w:t>конъюнктивит</w:t>
      </w:r>
      <w:r w:rsidR="00E77759" w:rsidRPr="0080311D">
        <w:rPr>
          <w:rFonts w:ascii="Times New Roman" w:hAnsi="Times New Roman" w:cs="Times New Roman"/>
          <w:sz w:val="24"/>
          <w:szCs w:val="24"/>
        </w:rPr>
        <w:t xml:space="preserve">), недержание мочи, а так же общие противопоказания, исключающие применение бальнеотерапии. </w:t>
      </w:r>
    </w:p>
    <w:p w:rsidR="00E77759" w:rsidRPr="0080311D" w:rsidRDefault="00E77759" w:rsidP="000515CD">
      <w:pPr>
        <w:spacing w:after="0" w:line="240" w:lineRule="auto"/>
        <w:ind w:firstLine="709"/>
        <w:jc w:val="both"/>
        <w:rPr>
          <w:rFonts w:ascii="Times New Roman" w:hAnsi="Times New Roman" w:cs="Times New Roman"/>
          <w:sz w:val="24"/>
          <w:szCs w:val="24"/>
        </w:rPr>
      </w:pPr>
      <w:r w:rsidRPr="0080311D">
        <w:rPr>
          <w:rFonts w:ascii="Times New Roman" w:hAnsi="Times New Roman" w:cs="Times New Roman"/>
          <w:sz w:val="24"/>
          <w:szCs w:val="24"/>
        </w:rPr>
        <w:t xml:space="preserve">Методика. Перед купанием ребенку нужно отдохнуть 10-15 минут. В бассейн входят после предварительного мытья в душе. Продолжительность </w:t>
      </w:r>
      <w:r w:rsidR="0080311D" w:rsidRPr="0080311D">
        <w:rPr>
          <w:rFonts w:ascii="Times New Roman" w:hAnsi="Times New Roman" w:cs="Times New Roman"/>
          <w:sz w:val="24"/>
          <w:szCs w:val="24"/>
        </w:rPr>
        <w:t>пребывания</w:t>
      </w:r>
      <w:r w:rsidRPr="0080311D">
        <w:rPr>
          <w:rFonts w:ascii="Times New Roman" w:hAnsi="Times New Roman" w:cs="Times New Roman"/>
          <w:sz w:val="24"/>
          <w:szCs w:val="24"/>
        </w:rPr>
        <w:t xml:space="preserve"> в воде зависит от возраста ребенка и характера заболевания.</w:t>
      </w:r>
    </w:p>
    <w:p w:rsidR="0011614D" w:rsidRPr="000515CD" w:rsidRDefault="00E77759" w:rsidP="000515CD">
      <w:pPr>
        <w:spacing w:after="0" w:line="240" w:lineRule="auto"/>
        <w:ind w:firstLine="709"/>
        <w:jc w:val="both"/>
        <w:rPr>
          <w:rFonts w:ascii="Times New Roman" w:hAnsi="Times New Roman" w:cs="Times New Roman"/>
          <w:sz w:val="24"/>
          <w:szCs w:val="24"/>
        </w:rPr>
      </w:pPr>
      <w:r w:rsidRPr="0080311D">
        <w:rPr>
          <w:rFonts w:ascii="Times New Roman" w:hAnsi="Times New Roman" w:cs="Times New Roman"/>
          <w:sz w:val="24"/>
          <w:szCs w:val="24"/>
        </w:rPr>
        <w:t xml:space="preserve">Продолжительность первых процедур 5-7 минут с последующим ее увеличением до 10-20 минут. На курс 10-20 процедур, при необходимости и больше. Для удобства выполнения упражнений в бассейне необходимо иметь различные приспособления – плавательные доски, </w:t>
      </w:r>
      <w:r w:rsidR="0080311D" w:rsidRPr="0080311D">
        <w:rPr>
          <w:rFonts w:ascii="Times New Roman" w:hAnsi="Times New Roman" w:cs="Times New Roman"/>
          <w:sz w:val="24"/>
          <w:szCs w:val="24"/>
        </w:rPr>
        <w:t>поручни</w:t>
      </w:r>
      <w:r w:rsidRPr="0080311D">
        <w:rPr>
          <w:rFonts w:ascii="Times New Roman" w:hAnsi="Times New Roman" w:cs="Times New Roman"/>
          <w:sz w:val="24"/>
          <w:szCs w:val="24"/>
        </w:rPr>
        <w:t>, лесенки, навесные стульчики, мячи, плавающие игрушки разных размеров и др.</w:t>
      </w:r>
    </w:p>
    <w:sectPr w:rsidR="0011614D" w:rsidRPr="000515CD" w:rsidSect="000515CD">
      <w:pgSz w:w="11906" w:h="16838"/>
      <w:pgMar w:top="1134" w:right="566"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A5222"/>
    <w:rsid w:val="000515CD"/>
    <w:rsid w:val="0011614D"/>
    <w:rsid w:val="00303F00"/>
    <w:rsid w:val="003308FA"/>
    <w:rsid w:val="006F43EF"/>
    <w:rsid w:val="0080311D"/>
    <w:rsid w:val="00C97597"/>
    <w:rsid w:val="00DA5222"/>
    <w:rsid w:val="00DF6D84"/>
    <w:rsid w:val="00E777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8F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2</Pages>
  <Words>941</Words>
  <Characters>5364</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dc:creator>
  <cp:lastModifiedBy>Зиновьев ЕИ</cp:lastModifiedBy>
  <cp:revision>2</cp:revision>
  <dcterms:created xsi:type="dcterms:W3CDTF">2015-06-02T18:31:00Z</dcterms:created>
  <dcterms:modified xsi:type="dcterms:W3CDTF">2015-06-03T09:39:00Z</dcterms:modified>
</cp:coreProperties>
</file>